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501"/>
      </w:tblGrid>
      <w:tr w:rsidR="00C36C9E" w:rsidRPr="001E4F4F" w14:paraId="5127B6C7" w14:textId="77777777" w:rsidTr="0037168B">
        <w:trPr>
          <w:jc w:val="right"/>
        </w:trPr>
        <w:tc>
          <w:tcPr>
            <w:tcW w:w="4501" w:type="dxa"/>
          </w:tcPr>
          <w:p w14:paraId="774946A2" w14:textId="5C345488" w:rsidR="00C36C9E" w:rsidRPr="00C36C9E" w:rsidRDefault="00C36C9E" w:rsidP="00C36C9E">
            <w:pPr>
              <w:spacing w:after="0" w:line="240" w:lineRule="auto"/>
              <w:ind w:right="85" w:firstLine="0"/>
              <w:rPr>
                <w:sz w:val="24"/>
                <w:szCs w:val="24"/>
              </w:rPr>
            </w:pPr>
            <w:r w:rsidRPr="00C36C9E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2</w:t>
            </w:r>
          </w:p>
        </w:tc>
      </w:tr>
      <w:tr w:rsidR="00C36C9E" w:rsidRPr="001E4F4F" w14:paraId="22784E18" w14:textId="77777777" w:rsidTr="0037168B">
        <w:trPr>
          <w:jc w:val="right"/>
        </w:trPr>
        <w:tc>
          <w:tcPr>
            <w:tcW w:w="4501" w:type="dxa"/>
          </w:tcPr>
          <w:p w14:paraId="7B9BC8EE" w14:textId="77777777" w:rsidR="00C36C9E" w:rsidRPr="00C36C9E" w:rsidRDefault="00C36C9E" w:rsidP="00C36C9E">
            <w:pPr>
              <w:spacing w:after="0" w:line="240" w:lineRule="auto"/>
              <w:ind w:right="85" w:firstLine="0"/>
              <w:rPr>
                <w:sz w:val="24"/>
                <w:szCs w:val="24"/>
              </w:rPr>
            </w:pPr>
            <w:r w:rsidRPr="00C36C9E">
              <w:rPr>
                <w:sz w:val="24"/>
                <w:szCs w:val="24"/>
              </w:rPr>
              <w:t>к СФК «Аудит в сфере закупок товаров, работ, услуг для обеспечения государственных нужд»</w:t>
            </w:r>
          </w:p>
        </w:tc>
      </w:tr>
    </w:tbl>
    <w:p w14:paraId="2D684212" w14:textId="54AC7675" w:rsidR="007F2869" w:rsidRPr="001E4F4F" w:rsidRDefault="007F2869" w:rsidP="007F28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AD757A8" w14:textId="77777777" w:rsidR="007F2869" w:rsidRPr="001E4F4F" w:rsidRDefault="007F2869" w:rsidP="007F28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09"/>
      <w:bookmarkEnd w:id="0"/>
      <w:r w:rsidRPr="001E4F4F">
        <w:rPr>
          <w:rFonts w:ascii="Times New Roman" w:hAnsi="Times New Roman" w:cs="Times New Roman"/>
          <w:sz w:val="28"/>
          <w:szCs w:val="28"/>
        </w:rPr>
        <w:t>ПЕРЕЧЕНЬ</w:t>
      </w:r>
    </w:p>
    <w:p w14:paraId="524A847F" w14:textId="77777777" w:rsidR="007F2869" w:rsidRPr="001E4F4F" w:rsidRDefault="007F2869" w:rsidP="007F28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ОСНОВНЫХ РИСКОВ В СФЕРЕ ЗАКУПОК ТОВАРОВ, РАБОТ, УСЛУГ</w:t>
      </w:r>
    </w:p>
    <w:p w14:paraId="0FC9EC62" w14:textId="77777777" w:rsidR="007F2869" w:rsidRPr="001E4F4F" w:rsidRDefault="007F2869" w:rsidP="007F2869">
      <w:pPr>
        <w:pStyle w:val="ConsPlusNormal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91"/>
        <w:gridCol w:w="1842"/>
        <w:gridCol w:w="2410"/>
      </w:tblGrid>
      <w:tr w:rsidR="007F2869" w:rsidRPr="001E4F4F" w14:paraId="234F2122" w14:textId="77777777" w:rsidTr="0037168B">
        <w:tc>
          <w:tcPr>
            <w:tcW w:w="5591" w:type="dxa"/>
          </w:tcPr>
          <w:p w14:paraId="507E22D3" w14:textId="77777777" w:rsidR="007F2869" w:rsidRPr="001E4F4F" w:rsidRDefault="007F2869" w:rsidP="003716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F4F">
              <w:rPr>
                <w:rFonts w:ascii="Times New Roman" w:hAnsi="Times New Roman" w:cs="Times New Roman"/>
                <w:sz w:val="28"/>
                <w:szCs w:val="28"/>
              </w:rPr>
              <w:t>Наименование риска</w:t>
            </w:r>
          </w:p>
        </w:tc>
        <w:tc>
          <w:tcPr>
            <w:tcW w:w="1842" w:type="dxa"/>
          </w:tcPr>
          <w:p w14:paraId="120ACD79" w14:textId="77777777" w:rsidR="007F2869" w:rsidRPr="001E4F4F" w:rsidRDefault="007F2869" w:rsidP="003716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F4F">
              <w:rPr>
                <w:rFonts w:ascii="Times New Roman" w:hAnsi="Times New Roman" w:cs="Times New Roman"/>
                <w:sz w:val="28"/>
                <w:szCs w:val="28"/>
              </w:rPr>
              <w:t>Вероятность</w:t>
            </w:r>
          </w:p>
        </w:tc>
        <w:tc>
          <w:tcPr>
            <w:tcW w:w="2410" w:type="dxa"/>
          </w:tcPr>
          <w:p w14:paraId="4379661C" w14:textId="77777777" w:rsidR="007F2869" w:rsidRPr="001E4F4F" w:rsidRDefault="007F2869" w:rsidP="003716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F4F">
              <w:rPr>
                <w:rFonts w:ascii="Times New Roman" w:hAnsi="Times New Roman" w:cs="Times New Roman"/>
                <w:sz w:val="28"/>
                <w:szCs w:val="28"/>
              </w:rPr>
              <w:t xml:space="preserve">Влияние на использование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республиканских </w:t>
            </w:r>
            <w:r w:rsidRPr="001E4F4F">
              <w:rPr>
                <w:rFonts w:ascii="Times New Roman" w:hAnsi="Times New Roman" w:cs="Times New Roman"/>
                <w:sz w:val="28"/>
                <w:szCs w:val="28"/>
              </w:rPr>
              <w:t>и иных ресурсов</w:t>
            </w:r>
          </w:p>
        </w:tc>
      </w:tr>
      <w:tr w:rsidR="007F2869" w:rsidRPr="001E4F4F" w14:paraId="46EFAC34" w14:textId="77777777" w:rsidTr="0037168B">
        <w:tc>
          <w:tcPr>
            <w:tcW w:w="5591" w:type="dxa"/>
          </w:tcPr>
          <w:p w14:paraId="2DB6CA7A" w14:textId="77777777" w:rsidR="007F2869" w:rsidRPr="001E4F4F" w:rsidRDefault="007F2869" w:rsidP="003716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F4F">
              <w:rPr>
                <w:rFonts w:ascii="Times New Roman" w:hAnsi="Times New Roman" w:cs="Times New Roman"/>
                <w:sz w:val="28"/>
                <w:szCs w:val="28"/>
              </w:rPr>
              <w:t>Избегание конкурентных процедур, необоснованное сокращение числа участников закупки</w:t>
            </w:r>
          </w:p>
        </w:tc>
        <w:tc>
          <w:tcPr>
            <w:tcW w:w="1842" w:type="dxa"/>
          </w:tcPr>
          <w:p w14:paraId="58827BD7" w14:textId="77777777" w:rsidR="007F2869" w:rsidRPr="001E4F4F" w:rsidRDefault="007F2869" w:rsidP="003716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F4F">
              <w:rPr>
                <w:rFonts w:ascii="Times New Roman" w:hAnsi="Times New Roman" w:cs="Times New Roman"/>
                <w:sz w:val="28"/>
                <w:szCs w:val="28"/>
              </w:rPr>
              <w:t>Высокая</w:t>
            </w:r>
          </w:p>
        </w:tc>
        <w:tc>
          <w:tcPr>
            <w:tcW w:w="2410" w:type="dxa"/>
          </w:tcPr>
          <w:p w14:paraId="20D5D8EC" w14:textId="77777777" w:rsidR="007F2869" w:rsidRPr="001E4F4F" w:rsidRDefault="007F2869" w:rsidP="003716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F4F">
              <w:rPr>
                <w:rFonts w:ascii="Times New Roman" w:hAnsi="Times New Roman" w:cs="Times New Roman"/>
                <w:sz w:val="28"/>
                <w:szCs w:val="28"/>
              </w:rPr>
              <w:t>Сильное</w:t>
            </w:r>
          </w:p>
        </w:tc>
      </w:tr>
      <w:tr w:rsidR="007F2869" w:rsidRPr="001E4F4F" w14:paraId="5340EF2E" w14:textId="77777777" w:rsidTr="0037168B">
        <w:tc>
          <w:tcPr>
            <w:tcW w:w="5591" w:type="dxa"/>
          </w:tcPr>
          <w:p w14:paraId="73AE11E4" w14:textId="77777777" w:rsidR="007F2869" w:rsidRPr="001E4F4F" w:rsidRDefault="007F2869" w:rsidP="003716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F4F">
              <w:rPr>
                <w:rFonts w:ascii="Times New Roman" w:hAnsi="Times New Roman" w:cs="Times New Roman"/>
                <w:sz w:val="28"/>
                <w:szCs w:val="28"/>
              </w:rPr>
              <w:t>Нарушение принципа добросовестной ценовой и неценовой конкуренции между участниками закупок. Необоснованное ограничение числа участников закупок. Неправомерное предоставление преимуществ одним участникам закупки перед другими</w:t>
            </w:r>
          </w:p>
        </w:tc>
        <w:tc>
          <w:tcPr>
            <w:tcW w:w="1842" w:type="dxa"/>
          </w:tcPr>
          <w:p w14:paraId="77F15135" w14:textId="77777777" w:rsidR="007F2869" w:rsidRPr="001E4F4F" w:rsidRDefault="007F2869" w:rsidP="003716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F4F">
              <w:rPr>
                <w:rFonts w:ascii="Times New Roman" w:hAnsi="Times New Roman" w:cs="Times New Roman"/>
                <w:sz w:val="28"/>
                <w:szCs w:val="28"/>
              </w:rPr>
              <w:t>Высокая</w:t>
            </w:r>
          </w:p>
        </w:tc>
        <w:tc>
          <w:tcPr>
            <w:tcW w:w="2410" w:type="dxa"/>
          </w:tcPr>
          <w:p w14:paraId="7FC56858" w14:textId="77777777" w:rsidR="007F2869" w:rsidRPr="001E4F4F" w:rsidRDefault="007F2869" w:rsidP="003716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F4F">
              <w:rPr>
                <w:rFonts w:ascii="Times New Roman" w:hAnsi="Times New Roman" w:cs="Times New Roman"/>
                <w:sz w:val="28"/>
                <w:szCs w:val="28"/>
              </w:rPr>
              <w:t>Сильное</w:t>
            </w:r>
          </w:p>
        </w:tc>
      </w:tr>
      <w:tr w:rsidR="007F2869" w:rsidRPr="001E4F4F" w14:paraId="5FA5BA5C" w14:textId="77777777" w:rsidTr="0037168B">
        <w:tc>
          <w:tcPr>
            <w:tcW w:w="5591" w:type="dxa"/>
          </w:tcPr>
          <w:p w14:paraId="7D24913F" w14:textId="77777777" w:rsidR="007F2869" w:rsidRPr="001E4F4F" w:rsidRDefault="007F2869" w:rsidP="003716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F4F">
              <w:rPr>
                <w:rFonts w:ascii="Times New Roman" w:hAnsi="Times New Roman" w:cs="Times New Roman"/>
                <w:sz w:val="28"/>
                <w:szCs w:val="28"/>
              </w:rPr>
              <w:t>Необоснованный допуск к закупкам участника закупки с последующим заключением контракта именно с этим участником</w:t>
            </w:r>
          </w:p>
        </w:tc>
        <w:tc>
          <w:tcPr>
            <w:tcW w:w="1842" w:type="dxa"/>
          </w:tcPr>
          <w:p w14:paraId="7EE52069" w14:textId="77777777" w:rsidR="007F2869" w:rsidRPr="001E4F4F" w:rsidRDefault="007F2869" w:rsidP="003716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F4F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410" w:type="dxa"/>
          </w:tcPr>
          <w:p w14:paraId="3719462B" w14:textId="77777777" w:rsidR="007F2869" w:rsidRPr="001E4F4F" w:rsidRDefault="007F2869" w:rsidP="003716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F4F">
              <w:rPr>
                <w:rFonts w:ascii="Times New Roman" w:hAnsi="Times New Roman" w:cs="Times New Roman"/>
                <w:sz w:val="28"/>
                <w:szCs w:val="28"/>
              </w:rPr>
              <w:t>Сильное</w:t>
            </w:r>
          </w:p>
        </w:tc>
      </w:tr>
      <w:tr w:rsidR="007F2869" w:rsidRPr="001E4F4F" w14:paraId="2D8C2A55" w14:textId="77777777" w:rsidTr="0037168B">
        <w:tc>
          <w:tcPr>
            <w:tcW w:w="5591" w:type="dxa"/>
          </w:tcPr>
          <w:p w14:paraId="73EB33FC" w14:textId="77777777" w:rsidR="007F2869" w:rsidRPr="001E4F4F" w:rsidRDefault="007F2869" w:rsidP="003716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F4F">
              <w:rPr>
                <w:rFonts w:ascii="Times New Roman" w:hAnsi="Times New Roman" w:cs="Times New Roman"/>
                <w:sz w:val="28"/>
                <w:szCs w:val="28"/>
              </w:rPr>
              <w:t>Необоснованное (искусственное) дробление объекта закупки на несколько контрактов</w:t>
            </w:r>
          </w:p>
        </w:tc>
        <w:tc>
          <w:tcPr>
            <w:tcW w:w="1842" w:type="dxa"/>
          </w:tcPr>
          <w:p w14:paraId="21363F36" w14:textId="77777777" w:rsidR="007F2869" w:rsidRPr="001E4F4F" w:rsidRDefault="007F2869" w:rsidP="003716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F4F">
              <w:rPr>
                <w:rFonts w:ascii="Times New Roman" w:hAnsi="Times New Roman" w:cs="Times New Roman"/>
                <w:sz w:val="28"/>
                <w:szCs w:val="28"/>
              </w:rPr>
              <w:t>Высокая</w:t>
            </w:r>
          </w:p>
        </w:tc>
        <w:tc>
          <w:tcPr>
            <w:tcW w:w="2410" w:type="dxa"/>
          </w:tcPr>
          <w:p w14:paraId="3923CD6A" w14:textId="77777777" w:rsidR="007F2869" w:rsidRPr="001E4F4F" w:rsidRDefault="007F2869" w:rsidP="003716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F4F">
              <w:rPr>
                <w:rFonts w:ascii="Times New Roman" w:hAnsi="Times New Roman" w:cs="Times New Roman"/>
                <w:sz w:val="28"/>
                <w:szCs w:val="28"/>
              </w:rPr>
              <w:t>Сильное</w:t>
            </w:r>
          </w:p>
        </w:tc>
      </w:tr>
      <w:tr w:rsidR="007F2869" w:rsidRPr="001E4F4F" w14:paraId="1A8CBFDC" w14:textId="77777777" w:rsidTr="0037168B">
        <w:tc>
          <w:tcPr>
            <w:tcW w:w="5591" w:type="dxa"/>
          </w:tcPr>
          <w:p w14:paraId="7540DC03" w14:textId="77777777" w:rsidR="007F2869" w:rsidRPr="001E4F4F" w:rsidRDefault="007F2869" w:rsidP="003716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F4F">
              <w:rPr>
                <w:rFonts w:ascii="Times New Roman" w:hAnsi="Times New Roman" w:cs="Times New Roman"/>
                <w:sz w:val="28"/>
                <w:szCs w:val="28"/>
              </w:rPr>
              <w:t>Неприменение при наличии оснований антидемпинговых мер к участникам закупки</w:t>
            </w:r>
          </w:p>
        </w:tc>
        <w:tc>
          <w:tcPr>
            <w:tcW w:w="1842" w:type="dxa"/>
          </w:tcPr>
          <w:p w14:paraId="544556D3" w14:textId="77777777" w:rsidR="007F2869" w:rsidRPr="001E4F4F" w:rsidRDefault="007F2869" w:rsidP="003716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F4F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410" w:type="dxa"/>
          </w:tcPr>
          <w:p w14:paraId="0320C0B0" w14:textId="77777777" w:rsidR="007F2869" w:rsidRPr="001E4F4F" w:rsidRDefault="007F2869" w:rsidP="003716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F4F">
              <w:rPr>
                <w:rFonts w:ascii="Times New Roman" w:hAnsi="Times New Roman" w:cs="Times New Roman"/>
                <w:sz w:val="28"/>
                <w:szCs w:val="28"/>
              </w:rPr>
              <w:t>Сильное</w:t>
            </w:r>
          </w:p>
        </w:tc>
      </w:tr>
      <w:tr w:rsidR="007F2869" w:rsidRPr="001E4F4F" w14:paraId="0511F75E" w14:textId="77777777" w:rsidTr="0037168B">
        <w:tc>
          <w:tcPr>
            <w:tcW w:w="5591" w:type="dxa"/>
          </w:tcPr>
          <w:p w14:paraId="24A91CF0" w14:textId="77777777" w:rsidR="007F2869" w:rsidRPr="001E4F4F" w:rsidRDefault="007F2869" w:rsidP="003716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F4F">
              <w:rPr>
                <w:rFonts w:ascii="Times New Roman" w:hAnsi="Times New Roman" w:cs="Times New Roman"/>
                <w:sz w:val="28"/>
                <w:szCs w:val="28"/>
              </w:rPr>
              <w:t>Завышение начальных (максимальных) цен контрактов, цен контрактов, заключаемых с единственными поставщиками (подрядчиками, исполнителями)</w:t>
            </w:r>
          </w:p>
        </w:tc>
        <w:tc>
          <w:tcPr>
            <w:tcW w:w="1842" w:type="dxa"/>
          </w:tcPr>
          <w:p w14:paraId="06C7EEA5" w14:textId="77777777" w:rsidR="007F2869" w:rsidRPr="001E4F4F" w:rsidRDefault="007F2869" w:rsidP="003716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F4F">
              <w:rPr>
                <w:rFonts w:ascii="Times New Roman" w:hAnsi="Times New Roman" w:cs="Times New Roman"/>
                <w:sz w:val="28"/>
                <w:szCs w:val="28"/>
              </w:rPr>
              <w:t>Высокая</w:t>
            </w:r>
          </w:p>
        </w:tc>
        <w:tc>
          <w:tcPr>
            <w:tcW w:w="2410" w:type="dxa"/>
          </w:tcPr>
          <w:p w14:paraId="3F1AE00C" w14:textId="77777777" w:rsidR="007F2869" w:rsidRPr="001E4F4F" w:rsidRDefault="007F2869" w:rsidP="003716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F4F">
              <w:rPr>
                <w:rFonts w:ascii="Times New Roman" w:hAnsi="Times New Roman" w:cs="Times New Roman"/>
                <w:sz w:val="28"/>
                <w:szCs w:val="28"/>
              </w:rPr>
              <w:t>Сильное</w:t>
            </w:r>
          </w:p>
        </w:tc>
      </w:tr>
      <w:tr w:rsidR="007F2869" w:rsidRPr="001E4F4F" w14:paraId="0C03506D" w14:textId="77777777" w:rsidTr="0037168B">
        <w:tc>
          <w:tcPr>
            <w:tcW w:w="5591" w:type="dxa"/>
          </w:tcPr>
          <w:p w14:paraId="1D4B7DCF" w14:textId="77777777" w:rsidR="007F2869" w:rsidRPr="001E4F4F" w:rsidRDefault="007F2869" w:rsidP="003716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F4F">
              <w:rPr>
                <w:rFonts w:ascii="Times New Roman" w:hAnsi="Times New Roman" w:cs="Times New Roman"/>
                <w:sz w:val="28"/>
                <w:szCs w:val="28"/>
              </w:rPr>
              <w:t>Приобретение невостребованных товаров, работ, услуг либо закупка морально устаревшего оборудования или работ (услуг), выполняемых (оказываемых) с применением морально устаревших технологий (методов)</w:t>
            </w:r>
          </w:p>
        </w:tc>
        <w:tc>
          <w:tcPr>
            <w:tcW w:w="1842" w:type="dxa"/>
          </w:tcPr>
          <w:p w14:paraId="74262B90" w14:textId="77777777" w:rsidR="007F2869" w:rsidRPr="001E4F4F" w:rsidRDefault="007F2869" w:rsidP="003716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F4F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410" w:type="dxa"/>
          </w:tcPr>
          <w:p w14:paraId="77622A72" w14:textId="77777777" w:rsidR="007F2869" w:rsidRPr="001E4F4F" w:rsidRDefault="007F2869" w:rsidP="003716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F4F">
              <w:rPr>
                <w:rFonts w:ascii="Times New Roman" w:hAnsi="Times New Roman" w:cs="Times New Roman"/>
                <w:sz w:val="28"/>
                <w:szCs w:val="28"/>
              </w:rPr>
              <w:t>Сильное</w:t>
            </w:r>
          </w:p>
        </w:tc>
      </w:tr>
      <w:tr w:rsidR="007F2869" w:rsidRPr="001E4F4F" w14:paraId="6110B535" w14:textId="77777777" w:rsidTr="0037168B">
        <w:tc>
          <w:tcPr>
            <w:tcW w:w="5591" w:type="dxa"/>
          </w:tcPr>
          <w:p w14:paraId="7631268F" w14:textId="77777777" w:rsidR="007F2869" w:rsidRPr="001E4F4F" w:rsidRDefault="007F2869" w:rsidP="003716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F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Неисполнение или ненадлежащее исполнение поставщиком (подрядчиком, исполнителем) своих обязательств по договору</w:t>
            </w:r>
          </w:p>
        </w:tc>
        <w:tc>
          <w:tcPr>
            <w:tcW w:w="1842" w:type="dxa"/>
          </w:tcPr>
          <w:p w14:paraId="56A1284B" w14:textId="77777777" w:rsidR="007F2869" w:rsidRPr="001E4F4F" w:rsidRDefault="007F2869" w:rsidP="003716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F4F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410" w:type="dxa"/>
          </w:tcPr>
          <w:p w14:paraId="7F93B842" w14:textId="77777777" w:rsidR="007F2869" w:rsidRPr="001E4F4F" w:rsidRDefault="007F2869" w:rsidP="003716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F4F">
              <w:rPr>
                <w:rFonts w:ascii="Times New Roman" w:hAnsi="Times New Roman" w:cs="Times New Roman"/>
                <w:sz w:val="28"/>
                <w:szCs w:val="28"/>
              </w:rPr>
              <w:t>Сильное</w:t>
            </w:r>
          </w:p>
        </w:tc>
      </w:tr>
      <w:tr w:rsidR="007F2869" w:rsidRPr="001E4F4F" w14:paraId="259ED558" w14:textId="77777777" w:rsidTr="0037168B">
        <w:tc>
          <w:tcPr>
            <w:tcW w:w="5591" w:type="dxa"/>
          </w:tcPr>
          <w:p w14:paraId="5904AE8F" w14:textId="77777777" w:rsidR="007F2869" w:rsidRPr="001E4F4F" w:rsidRDefault="007F2869" w:rsidP="003716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F4F">
              <w:rPr>
                <w:rFonts w:ascii="Times New Roman" w:hAnsi="Times New Roman" w:cs="Times New Roman"/>
                <w:sz w:val="28"/>
                <w:szCs w:val="28"/>
              </w:rPr>
              <w:t>Принятие и оплата товаров, результатов работ (услуг) ненадлежащего качества</w:t>
            </w:r>
          </w:p>
        </w:tc>
        <w:tc>
          <w:tcPr>
            <w:tcW w:w="1842" w:type="dxa"/>
          </w:tcPr>
          <w:p w14:paraId="23A98AE7" w14:textId="77777777" w:rsidR="007F2869" w:rsidRPr="001E4F4F" w:rsidRDefault="007F2869" w:rsidP="003716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F4F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410" w:type="dxa"/>
          </w:tcPr>
          <w:p w14:paraId="3A42896C" w14:textId="77777777" w:rsidR="007F2869" w:rsidRPr="001E4F4F" w:rsidRDefault="007F2869" w:rsidP="003716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F4F">
              <w:rPr>
                <w:rFonts w:ascii="Times New Roman" w:hAnsi="Times New Roman" w:cs="Times New Roman"/>
                <w:sz w:val="28"/>
                <w:szCs w:val="28"/>
              </w:rPr>
              <w:t>Сильное</w:t>
            </w:r>
          </w:p>
        </w:tc>
      </w:tr>
      <w:tr w:rsidR="007F2869" w:rsidRPr="001E4F4F" w14:paraId="52B5CC00" w14:textId="77777777" w:rsidTr="0037168B">
        <w:tc>
          <w:tcPr>
            <w:tcW w:w="5591" w:type="dxa"/>
          </w:tcPr>
          <w:p w14:paraId="596B5407" w14:textId="77777777" w:rsidR="007F2869" w:rsidRPr="001E4F4F" w:rsidRDefault="007F2869" w:rsidP="003716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F4F">
              <w:rPr>
                <w:rFonts w:ascii="Times New Roman" w:hAnsi="Times New Roman" w:cs="Times New Roman"/>
                <w:sz w:val="28"/>
                <w:szCs w:val="28"/>
              </w:rPr>
              <w:t>Поставленные товары, результаты выполненных работ и оказанных услуг не используются или используются не по назначению</w:t>
            </w:r>
          </w:p>
        </w:tc>
        <w:tc>
          <w:tcPr>
            <w:tcW w:w="1842" w:type="dxa"/>
          </w:tcPr>
          <w:p w14:paraId="05838031" w14:textId="77777777" w:rsidR="007F2869" w:rsidRPr="001E4F4F" w:rsidRDefault="007F2869" w:rsidP="003716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F4F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410" w:type="dxa"/>
          </w:tcPr>
          <w:p w14:paraId="20D97DA4" w14:textId="77777777" w:rsidR="007F2869" w:rsidRPr="001E4F4F" w:rsidRDefault="007F2869" w:rsidP="003716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F4F">
              <w:rPr>
                <w:rFonts w:ascii="Times New Roman" w:hAnsi="Times New Roman" w:cs="Times New Roman"/>
                <w:sz w:val="28"/>
                <w:szCs w:val="28"/>
              </w:rPr>
              <w:t>Сильное</w:t>
            </w:r>
          </w:p>
        </w:tc>
      </w:tr>
      <w:tr w:rsidR="007F2869" w:rsidRPr="001E4F4F" w14:paraId="419878C3" w14:textId="77777777" w:rsidTr="0037168B">
        <w:tc>
          <w:tcPr>
            <w:tcW w:w="5591" w:type="dxa"/>
          </w:tcPr>
          <w:p w14:paraId="23600A85" w14:textId="77777777" w:rsidR="007F2869" w:rsidRPr="001E4F4F" w:rsidRDefault="007F2869" w:rsidP="003716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F4F">
              <w:rPr>
                <w:rFonts w:ascii="Times New Roman" w:hAnsi="Times New Roman" w:cs="Times New Roman"/>
                <w:sz w:val="28"/>
                <w:szCs w:val="28"/>
              </w:rPr>
              <w:t>Неприменение мер ответственности к недобросовестному поставщику за ненадлежащие и некачественные товары, работы, услуги</w:t>
            </w:r>
          </w:p>
        </w:tc>
        <w:tc>
          <w:tcPr>
            <w:tcW w:w="1842" w:type="dxa"/>
          </w:tcPr>
          <w:p w14:paraId="36806716" w14:textId="77777777" w:rsidR="007F2869" w:rsidRPr="001E4F4F" w:rsidRDefault="007F2869" w:rsidP="003716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F4F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410" w:type="dxa"/>
          </w:tcPr>
          <w:p w14:paraId="76FF7781" w14:textId="77777777" w:rsidR="007F2869" w:rsidRPr="001E4F4F" w:rsidRDefault="007F2869" w:rsidP="003716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F4F">
              <w:rPr>
                <w:rFonts w:ascii="Times New Roman" w:hAnsi="Times New Roman" w:cs="Times New Roman"/>
                <w:sz w:val="28"/>
                <w:szCs w:val="28"/>
              </w:rPr>
              <w:t>Сильное</w:t>
            </w:r>
          </w:p>
        </w:tc>
      </w:tr>
    </w:tbl>
    <w:p w14:paraId="115DB612" w14:textId="77777777" w:rsidR="007F2869" w:rsidRPr="001E4F4F" w:rsidRDefault="007F2869" w:rsidP="007F28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1E9339" w14:textId="77777777" w:rsidR="007F2869" w:rsidRPr="001E4F4F" w:rsidRDefault="007F2869" w:rsidP="007F28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Примечание. Перечень рисков, представленных в таблице, не является исчерпывающим и может быть расширен в ходе аудита в сфере закупок.</w:t>
      </w:r>
    </w:p>
    <w:p w14:paraId="5702E4DF" w14:textId="77777777" w:rsidR="007F2869" w:rsidRDefault="007F2869" w:rsidP="007F2869">
      <w:pPr>
        <w:pStyle w:val="ConsPlusNormal"/>
        <w:jc w:val="both"/>
      </w:pPr>
    </w:p>
    <w:p w14:paraId="25131FD2" w14:textId="77777777" w:rsidR="007F2869" w:rsidRDefault="007F2869" w:rsidP="007F2869">
      <w:pPr>
        <w:pStyle w:val="ConsPlusNormal"/>
        <w:jc w:val="both"/>
      </w:pPr>
    </w:p>
    <w:p w14:paraId="69B888D6" w14:textId="77777777" w:rsidR="007F2869" w:rsidRDefault="007F2869" w:rsidP="007F2869">
      <w:pPr>
        <w:widowControl w:val="0"/>
        <w:spacing w:after="0" w:line="240" w:lineRule="auto"/>
        <w:ind w:right="0" w:firstLine="539"/>
        <w:contextualSpacing/>
        <w:rPr>
          <w:rFonts w:eastAsiaTheme="minorEastAsia"/>
          <w:color w:val="auto"/>
          <w:szCs w:val="28"/>
        </w:rPr>
      </w:pPr>
    </w:p>
    <w:p w14:paraId="676679DE" w14:textId="77777777" w:rsidR="007F2869" w:rsidRDefault="007F2869" w:rsidP="007F2869">
      <w:pPr>
        <w:widowControl w:val="0"/>
        <w:spacing w:after="0" w:line="240" w:lineRule="auto"/>
        <w:ind w:right="0" w:firstLine="539"/>
        <w:contextualSpacing/>
        <w:rPr>
          <w:rFonts w:eastAsiaTheme="minorEastAsia"/>
          <w:color w:val="auto"/>
          <w:szCs w:val="28"/>
        </w:rPr>
      </w:pPr>
    </w:p>
    <w:p w14:paraId="615E2AB7" w14:textId="77777777" w:rsidR="007F2869" w:rsidRPr="00F47E65" w:rsidRDefault="007F2869" w:rsidP="007F2869">
      <w:pPr>
        <w:widowControl w:val="0"/>
        <w:spacing w:after="0" w:line="240" w:lineRule="auto"/>
        <w:ind w:right="0" w:firstLine="567"/>
        <w:contextualSpacing/>
        <w:rPr>
          <w:rFonts w:eastAsiaTheme="minorEastAsia"/>
          <w:color w:val="auto"/>
          <w:szCs w:val="28"/>
        </w:rPr>
      </w:pPr>
    </w:p>
    <w:p w14:paraId="74998BFD" w14:textId="77777777" w:rsidR="007F2869" w:rsidRDefault="007F2869" w:rsidP="007F2869">
      <w:pPr>
        <w:widowControl w:val="0"/>
        <w:spacing w:after="0" w:line="240" w:lineRule="auto"/>
        <w:ind w:right="0" w:firstLine="709"/>
        <w:contextualSpacing/>
        <w:rPr>
          <w:rFonts w:eastAsiaTheme="minorEastAsia"/>
          <w:color w:val="auto"/>
          <w:szCs w:val="28"/>
        </w:rPr>
      </w:pPr>
    </w:p>
    <w:p w14:paraId="419C5D20" w14:textId="77777777" w:rsidR="007F2869" w:rsidRDefault="007F2869" w:rsidP="007F2869">
      <w:pPr>
        <w:widowControl w:val="0"/>
        <w:spacing w:after="0" w:line="240" w:lineRule="auto"/>
        <w:ind w:right="0" w:firstLine="709"/>
        <w:contextualSpacing/>
        <w:rPr>
          <w:rFonts w:eastAsiaTheme="minorEastAsia"/>
          <w:color w:val="auto"/>
          <w:szCs w:val="28"/>
        </w:rPr>
      </w:pPr>
    </w:p>
    <w:p w14:paraId="26AD63FA" w14:textId="77777777" w:rsidR="007F2869" w:rsidRDefault="007F2869" w:rsidP="007F2869">
      <w:pPr>
        <w:widowControl w:val="0"/>
        <w:spacing w:after="0" w:line="240" w:lineRule="auto"/>
        <w:ind w:right="0" w:firstLine="709"/>
        <w:contextualSpacing/>
        <w:rPr>
          <w:rFonts w:eastAsiaTheme="minorEastAsia"/>
          <w:color w:val="auto"/>
          <w:szCs w:val="28"/>
        </w:rPr>
      </w:pPr>
    </w:p>
    <w:p w14:paraId="5C8EBE4B" w14:textId="77777777" w:rsidR="00C55643" w:rsidRDefault="00C55643"/>
    <w:sectPr w:rsidR="00C55643" w:rsidSect="007F286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DD"/>
    <w:rsid w:val="002658DD"/>
    <w:rsid w:val="0045304B"/>
    <w:rsid w:val="007F2869"/>
    <w:rsid w:val="008F1099"/>
    <w:rsid w:val="00944645"/>
    <w:rsid w:val="00BA7D3B"/>
    <w:rsid w:val="00BD303E"/>
    <w:rsid w:val="00C36C9E"/>
    <w:rsid w:val="00C55643"/>
    <w:rsid w:val="00C6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1C665"/>
  <w15:chartTrackingRefBased/>
  <w15:docId w15:val="{27485F1B-91CE-4665-8F91-CF546E54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869"/>
    <w:pPr>
      <w:spacing w:after="15" w:line="362" w:lineRule="auto"/>
      <w:ind w:right="86" w:firstLine="669"/>
      <w:jc w:val="both"/>
    </w:pPr>
    <w:rPr>
      <w:rFonts w:ascii="Times New Roman" w:eastAsia="Times New Roman" w:hAnsi="Times New Roman" w:cs="Times New Roman"/>
      <w:color w:val="000000"/>
      <w:kern w:val="0"/>
      <w:sz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658DD"/>
    <w:pPr>
      <w:keepNext/>
      <w:keepLines/>
      <w:spacing w:before="360" w:after="80" w:line="259" w:lineRule="auto"/>
      <w:ind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8DD"/>
    <w:pPr>
      <w:keepNext/>
      <w:keepLines/>
      <w:spacing w:before="160" w:after="80" w:line="259" w:lineRule="auto"/>
      <w:ind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8DD"/>
    <w:pPr>
      <w:keepNext/>
      <w:keepLines/>
      <w:spacing w:before="160" w:after="80" w:line="259" w:lineRule="auto"/>
      <w:ind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8DD"/>
    <w:pPr>
      <w:keepNext/>
      <w:keepLines/>
      <w:spacing w:before="80" w:after="40" w:line="259" w:lineRule="auto"/>
      <w:ind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8DD"/>
    <w:pPr>
      <w:keepNext/>
      <w:keepLines/>
      <w:spacing w:before="80" w:after="40" w:line="259" w:lineRule="auto"/>
      <w:ind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8DD"/>
    <w:pPr>
      <w:keepNext/>
      <w:keepLines/>
      <w:spacing w:before="40" w:after="0" w:line="259" w:lineRule="auto"/>
      <w:ind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8DD"/>
    <w:pPr>
      <w:keepNext/>
      <w:keepLines/>
      <w:spacing w:before="40" w:after="0" w:line="259" w:lineRule="auto"/>
      <w:ind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8DD"/>
    <w:pPr>
      <w:keepNext/>
      <w:keepLines/>
      <w:spacing w:after="0" w:line="259" w:lineRule="auto"/>
      <w:ind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8DD"/>
    <w:pPr>
      <w:keepNext/>
      <w:keepLines/>
      <w:spacing w:after="0" w:line="259" w:lineRule="auto"/>
      <w:ind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58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58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58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58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58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58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58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58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58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58DD"/>
    <w:pPr>
      <w:spacing w:after="80" w:line="240" w:lineRule="auto"/>
      <w:ind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65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8DD"/>
    <w:pPr>
      <w:numPr>
        <w:ilvl w:val="1"/>
      </w:numPr>
      <w:spacing w:after="160" w:line="259" w:lineRule="auto"/>
      <w:ind w:right="0" w:firstLine="66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65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58DD"/>
    <w:pPr>
      <w:spacing w:before="160" w:after="160" w:line="259" w:lineRule="auto"/>
      <w:ind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658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58DD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658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58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658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658DD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7F28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7F28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2025-12-26T05:04:00Z</dcterms:created>
  <dcterms:modified xsi:type="dcterms:W3CDTF">2025-12-26T13:10:00Z</dcterms:modified>
</cp:coreProperties>
</file>